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5" w:rsidRDefault="003936E5" w:rsidP="002F0E94">
      <w:pPr>
        <w:shd w:val="clear" w:color="auto" w:fill="FFFFFF"/>
        <w:spacing w:before="84" w:after="48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</w:pPr>
      <w:r w:rsidRPr="003936E5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С 1 февраля 2021 года на 4,9% проиндексирована ежемесячная денежная выплата (ЕДВ), которую получают </w:t>
      </w:r>
      <w:r w:rsidR="002F0E94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1040 </w:t>
      </w:r>
      <w:r w:rsidRPr="003936E5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федеральных льготников, проживающих </w:t>
      </w:r>
      <w:r w:rsidR="002F0E94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в </w:t>
      </w:r>
      <w:proofErr w:type="spellStart"/>
      <w:r w:rsidR="002F0E94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>Тужинском</w:t>
      </w:r>
      <w:proofErr w:type="spellEnd"/>
      <w:r w:rsidR="002F0E94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 районе</w:t>
      </w:r>
    </w:p>
    <w:p w:rsidR="002F0E94" w:rsidRPr="003936E5" w:rsidRDefault="002F0E94" w:rsidP="003936E5">
      <w:pPr>
        <w:shd w:val="clear" w:color="auto" w:fill="FFFFFF"/>
        <w:spacing w:before="84" w:after="48" w:line="240" w:lineRule="auto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</w:pPr>
    </w:p>
    <w:p w:rsidR="003936E5" w:rsidRPr="003936E5" w:rsidRDefault="003936E5" w:rsidP="002F0E94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С 1 февраля 2021 года на 4,9% проиндексирована ежемесячная денежная выплата (ЕДВ), которую получают </w:t>
      </w:r>
      <w:r w:rsidR="002F0E94">
        <w:rPr>
          <w:rFonts w:ascii="Helvetica" w:eastAsia="Times New Roman" w:hAnsi="Helvetica" w:cs="Helvetica"/>
          <w:color w:val="333333"/>
          <w:lang w:eastAsia="ru-RU"/>
        </w:rPr>
        <w:t>федеральные</w:t>
      </w:r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льготник</w:t>
      </w:r>
      <w:r w:rsidR="002F0E94">
        <w:rPr>
          <w:rFonts w:ascii="Helvetica" w:eastAsia="Times New Roman" w:hAnsi="Helvetica" w:cs="Helvetica"/>
          <w:color w:val="333333"/>
          <w:lang w:eastAsia="ru-RU"/>
        </w:rPr>
        <w:t>и</w:t>
      </w:r>
      <w:r w:rsidRPr="003936E5">
        <w:rPr>
          <w:rFonts w:ascii="Helvetica" w:eastAsia="Times New Roman" w:hAnsi="Helvetica" w:cs="Helvetica"/>
          <w:color w:val="333333"/>
          <w:lang w:eastAsia="ru-RU"/>
        </w:rPr>
        <w:t>, включая участников и инвалидов Великой Отечественной войны; инвалидов; ветеранов боевых действий; членов семей, погибших военнослужащих; граждан, подвергшихся воздействию радиации.</w:t>
      </w:r>
    </w:p>
    <w:p w:rsidR="003936E5" w:rsidRPr="003936E5" w:rsidRDefault="003936E5" w:rsidP="002F0E94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3936E5">
        <w:rPr>
          <w:rFonts w:ascii="Helvetica" w:eastAsia="Times New Roman" w:hAnsi="Helvetica" w:cs="Helvetica"/>
          <w:color w:val="333333"/>
          <w:lang w:eastAsia="ru-RU"/>
        </w:rPr>
        <w:t>Также на 4,9% проиндексирован и входящий в состав ЕДВ набор социальных услуг (НСУ).</w:t>
      </w:r>
    </w:p>
    <w:p w:rsidR="003936E5" w:rsidRPr="003936E5" w:rsidRDefault="003936E5" w:rsidP="002F0E94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3936E5">
        <w:rPr>
          <w:rFonts w:ascii="Helvetica" w:eastAsia="Times New Roman" w:hAnsi="Helvetica" w:cs="Helvetica"/>
          <w:color w:val="333333"/>
          <w:lang w:eastAsia="ru-RU"/>
        </w:rPr>
        <w:t>НСУ состоит из трех частей. Любую из этих частей федеральный льготник может получать в натуральном виде или в денежном выражении.</w:t>
      </w:r>
    </w:p>
    <w:p w:rsidR="003936E5" w:rsidRPr="003936E5" w:rsidRDefault="003936E5" w:rsidP="002F0E94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3936E5">
        <w:rPr>
          <w:rFonts w:ascii="Helvetica" w:eastAsia="Times New Roman" w:hAnsi="Helvetica" w:cs="Helvetica"/>
          <w:color w:val="333333"/>
          <w:lang w:eastAsia="ru-RU"/>
        </w:rPr>
        <w:t>С 1 февраля 2021 года стоимость НСУ составляет 1 211 рублей 66 копеек в месяц, в том числе:</w:t>
      </w:r>
    </w:p>
    <w:p w:rsidR="003936E5" w:rsidRDefault="003936E5" w:rsidP="002F0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</w:t>
      </w:r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 обеспечение в соответствии со </w:t>
      </w:r>
      <w:hyperlink r:id="rId6" w:history="1">
        <w:r w:rsidRPr="002F0E94">
          <w:rPr>
            <w:rFonts w:ascii="Helvetica" w:eastAsia="Times New Roman" w:hAnsi="Helvetica" w:cs="Helvetica"/>
            <w:lang w:eastAsia="ru-RU"/>
          </w:rPr>
          <w:t>стандартами</w:t>
        </w:r>
      </w:hyperlink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медицинской помощи необходимыми лекарственными препаратами для медицинского применения в объеме не менее</w:t>
      </w:r>
      <w:proofErr w:type="gramStart"/>
      <w:r w:rsidRPr="003936E5">
        <w:rPr>
          <w:rFonts w:ascii="Helvetica" w:eastAsia="Times New Roman" w:hAnsi="Helvetica" w:cs="Helvetica"/>
          <w:color w:val="333333"/>
          <w:lang w:eastAsia="ru-RU"/>
        </w:rPr>
        <w:t>,</w:t>
      </w:r>
      <w:proofErr w:type="gramEnd"/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чем это предусмотрено </w:t>
      </w:r>
      <w:hyperlink r:id="rId7" w:history="1">
        <w:r w:rsidRPr="003936E5">
          <w:rPr>
            <w:rFonts w:ascii="Helvetica" w:eastAsia="Times New Roman" w:hAnsi="Helvetica" w:cs="Helvetica"/>
            <w:color w:val="214679"/>
            <w:lang w:eastAsia="ru-RU"/>
          </w:rPr>
          <w:t>перечнем</w:t>
        </w:r>
      </w:hyperlink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жизненно необходимых и важнейших лекарственных препаратов, сформированным в соответствии с Федеральным </w:t>
      </w:r>
      <w:hyperlink r:id="rId8" w:history="1">
        <w:r w:rsidRPr="002F0E94">
          <w:rPr>
            <w:rFonts w:ascii="Helvetica" w:eastAsia="Times New Roman" w:hAnsi="Helvetica" w:cs="Helvetica"/>
            <w:lang w:eastAsia="ru-RU"/>
          </w:rPr>
          <w:t>законом</w:t>
        </w:r>
      </w:hyperlink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от 12 апреля 2010 года N 61-ФЗ "Об обращении лекарственных средств",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933 рубля 25 копеек;</w:t>
      </w:r>
    </w:p>
    <w:p w:rsidR="003936E5" w:rsidRPr="003936E5" w:rsidRDefault="003936E5" w:rsidP="002F0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3936E5" w:rsidRDefault="003936E5" w:rsidP="002F0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3936E5">
        <w:rPr>
          <w:rFonts w:ascii="Helvetica" w:eastAsia="Times New Roman" w:hAnsi="Helvetica" w:cs="Helvetica"/>
          <w:color w:val="333333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- </w:t>
      </w:r>
      <w:r w:rsidR="002F0E94">
        <w:rPr>
          <w:rFonts w:ascii="Helvetica" w:eastAsia="Times New Roman" w:hAnsi="Helvetica" w:cs="Helvetica"/>
          <w:color w:val="333333"/>
          <w:lang w:eastAsia="ru-RU"/>
        </w:rPr>
        <w:t>п</w:t>
      </w:r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редоставление при наличии </w:t>
      </w:r>
      <w:hyperlink r:id="rId9" w:history="1">
        <w:r w:rsidRPr="002F0E94">
          <w:rPr>
            <w:rFonts w:ascii="Helvetica" w:eastAsia="Times New Roman" w:hAnsi="Helvetica" w:cs="Helvetica"/>
            <w:lang w:eastAsia="ru-RU"/>
          </w:rPr>
          <w:t>медицинских показаний</w:t>
        </w:r>
      </w:hyperlink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10" w:history="1">
        <w:r w:rsidRPr="002F0E94">
          <w:rPr>
            <w:rFonts w:ascii="Helvetica" w:eastAsia="Times New Roman" w:hAnsi="Helvetica" w:cs="Helvetica"/>
            <w:lang w:eastAsia="ru-RU"/>
          </w:rPr>
          <w:t>законодательством</w:t>
        </w:r>
      </w:hyperlink>
      <w:r w:rsidRPr="003936E5">
        <w:rPr>
          <w:rFonts w:ascii="Helvetica" w:eastAsia="Times New Roman" w:hAnsi="Helvetica" w:cs="Helvetica"/>
          <w:color w:val="333333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– 144 рубля 37 копеек;</w:t>
      </w:r>
    </w:p>
    <w:p w:rsidR="003936E5" w:rsidRPr="003936E5" w:rsidRDefault="003936E5" w:rsidP="002F0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3936E5" w:rsidRDefault="003936E5" w:rsidP="002F0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</w:t>
      </w:r>
      <w:r w:rsidRPr="003936E5">
        <w:rPr>
          <w:rFonts w:ascii="Helvetica" w:eastAsia="Times New Roman" w:hAnsi="Helvetica" w:cs="Helvetica"/>
          <w:color w:val="333333"/>
          <w:lang w:eastAsia="ru-RU"/>
        </w:rPr>
        <w:t> бесплатный проезд на пригородном железнодорожном транспорте, а также на междугородном транспорте к месту лечения и обратно  – 134 рубля 04 копейки.</w:t>
      </w:r>
    </w:p>
    <w:p w:rsidR="002F0E94" w:rsidRDefault="002F0E94" w:rsidP="002F0E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F0E94" w:rsidRPr="003936E5" w:rsidRDefault="002F0E94" w:rsidP="002F0E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Н. Краева, руководитель КС ПФР в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Тужинском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районе</w:t>
      </w:r>
    </w:p>
    <w:p w:rsidR="00C56673" w:rsidRDefault="00C56673">
      <w:bookmarkStart w:id="0" w:name="_GoBack"/>
      <w:bookmarkEnd w:id="0"/>
    </w:p>
    <w:sectPr w:rsidR="00C56673" w:rsidSect="003936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B586929"/>
    <w:multiLevelType w:val="multilevel"/>
    <w:tmpl w:val="4BF8EB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13142"/>
    <w:multiLevelType w:val="multilevel"/>
    <w:tmpl w:val="E054B9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71"/>
    <w:rsid w:val="002F0E94"/>
    <w:rsid w:val="003936E5"/>
    <w:rsid w:val="00981871"/>
    <w:rsid w:val="00C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9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3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58786474705B9022E4A5593128E501B630E6E95E85A1E2C4705E163BFB202AEA3A1FC06BA13C99B7378750666D6C45B26E248CdE4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758786474705B9022E4A5593128E501B53EEDEE5B85A1E2C4705E163BFB202AEA3A17C66BAA69CAF836DB153B7E6D4CB26C2590E1F19AdA4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758786474705B9022E4A5593128E503B737E3EA5C85A1E2C4705E163BFB202AEA3A17C66BAA68CDF836DB153B7E6D4CB26C2590E1F19AdA49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C19AD19781DEAF4C0C277676C07378865D2CE72CABDEFC52810E0BD04500F804D74578501CE3AF9EFA2D46D4b77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19AD19781DEAF4C0C277676C07378865C2BE12EA9DEFC52810E0BD04500F816D71D745114FDAE9BEF7B17922603CC453F73E9A4481E2FbE7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Краева Наталия Владимировна</dc:creator>
  <cp:lastModifiedBy>Краева Наталия Владимировна</cp:lastModifiedBy>
  <cp:revision>4</cp:revision>
  <dcterms:created xsi:type="dcterms:W3CDTF">2021-02-15T09:45:00Z</dcterms:created>
  <dcterms:modified xsi:type="dcterms:W3CDTF">2021-02-17T05:36:00Z</dcterms:modified>
</cp:coreProperties>
</file>